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93" w:rsidRDefault="00D35FEF">
      <w:pPr>
        <w:pStyle w:val="Standard"/>
        <w:spacing w:before="180" w:after="180" w:line="32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國立嘉義大學資訊工程學系</w:t>
      </w:r>
    </w:p>
    <w:p w:rsidR="004B6597" w:rsidRDefault="003D3531">
      <w:pPr>
        <w:pStyle w:val="Standard"/>
        <w:spacing w:before="180" w:after="180" w:line="32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贊助單位報名表</w:t>
      </w:r>
    </w:p>
    <w:tbl>
      <w:tblPr>
        <w:tblW w:w="102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206"/>
        <w:gridCol w:w="1144"/>
        <w:gridCol w:w="3073"/>
      </w:tblGrid>
      <w:tr w:rsidR="004B6597">
        <w:trPr>
          <w:trHeight w:val="553"/>
          <w:jc w:val="center"/>
        </w:trPr>
        <w:tc>
          <w:tcPr>
            <w:tcW w:w="1853" w:type="dxa"/>
            <w:tcBorders>
              <w:top w:val="double" w:sz="12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bookmarkStart w:id="0" w:name="_Hlk207684162"/>
            <w:bookmarkEnd w:id="0"/>
            <w:r>
              <w:rPr>
                <w:rFonts w:ascii="Arial" w:eastAsia="標楷體" w:hAnsi="Arial" w:cs="Arial"/>
                <w:b/>
              </w:rPr>
              <w:t>單位</w:t>
            </w: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公司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名稱</w:t>
            </w:r>
          </w:p>
        </w:tc>
        <w:tc>
          <w:tcPr>
            <w:tcW w:w="4206" w:type="dxa"/>
            <w:tcBorders>
              <w:top w:val="double" w:sz="12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  <w:tc>
          <w:tcPr>
            <w:tcW w:w="1144" w:type="dxa"/>
            <w:tcBorders>
              <w:top w:val="double" w:sz="12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113" w:after="11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負</w:t>
            </w:r>
            <w:r>
              <w:rPr>
                <w:rFonts w:ascii="Arial" w:eastAsia="標楷體" w:hAnsi="Arial" w:cs="Arial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</w:rPr>
              <w:t>責</w:t>
            </w:r>
            <w:r>
              <w:rPr>
                <w:rFonts w:ascii="Arial" w:eastAsia="標楷體" w:hAnsi="Arial" w:cs="Arial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</w:rPr>
              <w:t>人</w:t>
            </w:r>
          </w:p>
        </w:tc>
        <w:tc>
          <w:tcPr>
            <w:tcW w:w="3073" w:type="dxa"/>
            <w:tcBorders>
              <w:top w:val="double" w:sz="12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</w:tr>
      <w:tr w:rsidR="004B6597">
        <w:trPr>
          <w:trHeight w:val="534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聯</w:t>
            </w:r>
            <w:r>
              <w:rPr>
                <w:rFonts w:ascii="Arial" w:eastAsia="標楷體" w:hAnsi="Arial" w:cs="Arial"/>
                <w:b/>
              </w:rPr>
              <w:t xml:space="preserve">   </w:t>
            </w:r>
            <w:r>
              <w:rPr>
                <w:rFonts w:ascii="Arial" w:eastAsia="標楷體" w:hAnsi="Arial" w:cs="Arial"/>
                <w:b/>
              </w:rPr>
              <w:t>絡</w:t>
            </w:r>
            <w:r>
              <w:rPr>
                <w:rFonts w:ascii="Arial" w:eastAsia="標楷體" w:hAnsi="Arial" w:cs="Arial"/>
                <w:b/>
              </w:rPr>
              <w:t xml:space="preserve">   </w:t>
            </w:r>
            <w:r>
              <w:rPr>
                <w:rFonts w:ascii="Arial" w:eastAsia="標楷體" w:hAnsi="Arial" w:cs="Arial"/>
                <w:b/>
              </w:rPr>
              <w:t>人</w:t>
            </w:r>
          </w:p>
        </w:tc>
        <w:tc>
          <w:tcPr>
            <w:tcW w:w="4206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  <w:tc>
          <w:tcPr>
            <w:tcW w:w="1144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113" w:after="11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聯絡電話</w:t>
            </w:r>
          </w:p>
        </w:tc>
        <w:tc>
          <w:tcPr>
            <w:tcW w:w="3073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</w:tr>
      <w:tr w:rsidR="004B6597">
        <w:trPr>
          <w:trHeight w:val="568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4206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  <w:tc>
          <w:tcPr>
            <w:tcW w:w="1144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57" w:after="57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傳</w:t>
            </w:r>
            <w:r>
              <w:rPr>
                <w:rFonts w:ascii="Arial" w:eastAsia="標楷體" w:hAnsi="Arial" w:cs="Arial"/>
                <w:b/>
              </w:rPr>
              <w:t xml:space="preserve">    </w:t>
            </w:r>
            <w:r>
              <w:rPr>
                <w:rFonts w:ascii="Arial" w:eastAsia="標楷體" w:hAnsi="Arial" w:cs="Arial"/>
                <w:b/>
              </w:rPr>
              <w:t>真</w:t>
            </w:r>
          </w:p>
        </w:tc>
        <w:tc>
          <w:tcPr>
            <w:tcW w:w="3073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</w:tr>
      <w:tr w:rsidR="004B6597">
        <w:trPr>
          <w:trHeight w:val="70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收據抬頭</w:t>
            </w:r>
          </w:p>
        </w:tc>
        <w:tc>
          <w:tcPr>
            <w:tcW w:w="4206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numPr>
                <w:ilvl w:val="0"/>
                <w:numId w:val="16"/>
              </w:numPr>
              <w:spacing w:before="57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和單位</w:t>
            </w: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公司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名稱相同</w:t>
            </w:r>
          </w:p>
          <w:p w:rsidR="004B6597" w:rsidRDefault="003D3531">
            <w:pPr>
              <w:pStyle w:val="Standard"/>
              <w:numPr>
                <w:ilvl w:val="0"/>
                <w:numId w:val="16"/>
              </w:numPr>
              <w:spacing w:after="57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</w:t>
            </w:r>
          </w:p>
        </w:tc>
        <w:tc>
          <w:tcPr>
            <w:tcW w:w="1144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統一編號</w:t>
            </w:r>
          </w:p>
        </w:tc>
        <w:tc>
          <w:tcPr>
            <w:tcW w:w="3073" w:type="dxa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</w:tr>
      <w:tr w:rsidR="004B6597">
        <w:trPr>
          <w:trHeight w:val="531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113" w:after="11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單位</w:t>
            </w: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公司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地址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ascii="Arial" w:eastAsia="標楷體" w:hAnsi="Arial" w:cs="Arial"/>
              </w:rPr>
            </w:pPr>
          </w:p>
        </w:tc>
      </w:tr>
      <w:tr w:rsidR="004B6597">
        <w:trPr>
          <w:trHeight w:val="632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贊助金額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ind w:firstLine="721"/>
            </w:pPr>
            <w:r>
              <w:rPr>
                <w:rFonts w:ascii="Arial" w:eastAsia="標楷體" w:hAnsi="Arial" w:cs="Arial"/>
                <w:b/>
              </w:rPr>
              <w:t>百萬</w:t>
            </w:r>
            <w:r>
              <w:rPr>
                <w:rFonts w:ascii="Arial" w:eastAsia="標楷體" w:hAnsi="Arial" w:cs="Arial"/>
                <w:b/>
              </w:rPr>
              <w:t xml:space="preserve">     </w:t>
            </w:r>
            <w:r>
              <w:rPr>
                <w:rFonts w:ascii="Arial" w:eastAsia="標楷體" w:hAnsi="Arial" w:cs="Arial"/>
                <w:b/>
                <w:lang w:eastAsia="zh-HK"/>
              </w:rPr>
              <w:t>拾</w:t>
            </w:r>
            <w:r>
              <w:rPr>
                <w:rFonts w:ascii="Arial" w:eastAsia="標楷體" w:hAnsi="Arial" w:cs="Arial"/>
                <w:b/>
              </w:rPr>
              <w:t>萬</w:t>
            </w:r>
            <w:r>
              <w:rPr>
                <w:rFonts w:ascii="Arial" w:eastAsia="標楷體" w:hAnsi="Arial" w:cs="Arial"/>
                <w:b/>
              </w:rPr>
              <w:t xml:space="preserve">      </w:t>
            </w:r>
            <w:r>
              <w:rPr>
                <w:rFonts w:ascii="Arial" w:eastAsia="標楷體" w:hAnsi="Arial" w:cs="Arial"/>
                <w:b/>
              </w:rPr>
              <w:t>萬</w:t>
            </w:r>
            <w:r>
              <w:rPr>
                <w:rFonts w:ascii="Arial" w:eastAsia="標楷體" w:hAnsi="Arial" w:cs="Arial"/>
                <w:b/>
              </w:rPr>
              <w:t xml:space="preserve">      </w:t>
            </w:r>
            <w:r>
              <w:rPr>
                <w:rFonts w:ascii="Arial" w:eastAsia="標楷體" w:hAnsi="Arial" w:cs="Arial"/>
                <w:b/>
              </w:rPr>
              <w:t>仟</w:t>
            </w:r>
            <w:r>
              <w:rPr>
                <w:rFonts w:ascii="Arial" w:eastAsia="標楷體" w:hAnsi="Arial" w:cs="Arial"/>
                <w:b/>
              </w:rPr>
              <w:t xml:space="preserve">      </w:t>
            </w:r>
            <w:r>
              <w:rPr>
                <w:rFonts w:ascii="Arial" w:eastAsia="標楷體" w:hAnsi="Arial" w:cs="Arial"/>
                <w:b/>
              </w:rPr>
              <w:t>佰</w:t>
            </w:r>
            <w:r>
              <w:rPr>
                <w:rFonts w:ascii="Arial" w:eastAsia="標楷體" w:hAnsi="Arial" w:cs="Arial"/>
                <w:b/>
              </w:rPr>
              <w:t xml:space="preserve">     </w:t>
            </w:r>
            <w:r>
              <w:rPr>
                <w:rFonts w:ascii="Arial" w:eastAsia="標楷體" w:hAnsi="Arial" w:cs="Arial"/>
                <w:b/>
              </w:rPr>
              <w:t>拾</w:t>
            </w:r>
            <w:r>
              <w:rPr>
                <w:rFonts w:ascii="Arial" w:eastAsia="標楷體" w:hAnsi="Arial" w:cs="Arial"/>
                <w:b/>
              </w:rPr>
              <w:t xml:space="preserve">    </w:t>
            </w:r>
            <w:r>
              <w:rPr>
                <w:rFonts w:ascii="Arial" w:eastAsia="標楷體" w:hAnsi="Arial" w:cs="Arial"/>
                <w:b/>
              </w:rPr>
              <w:t>元整</w:t>
            </w:r>
          </w:p>
        </w:tc>
      </w:tr>
      <w:tr w:rsidR="004B6597" w:rsidTr="00774DB2">
        <w:trPr>
          <w:trHeight w:val="1883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贊助等級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及</w:t>
            </w:r>
          </w:p>
          <w:p w:rsidR="004B6597" w:rsidRDefault="003D3531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宣傳展示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6A36" w:rsidRDefault="003D3531" w:rsidP="006934C4">
            <w:pPr>
              <w:pStyle w:val="Standard"/>
              <w:spacing w:beforeLines="50" w:before="120"/>
              <w:rPr>
                <w:rFonts w:eastAsia="標楷體"/>
              </w:rPr>
            </w:pPr>
            <w:r>
              <w:rPr>
                <w:rFonts w:ascii="新細明體" w:hAnsi="新細明體" w:cs="Arial"/>
              </w:rPr>
              <w:t>□</w:t>
            </w: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級（</w:t>
            </w:r>
            <w:r w:rsidR="00AB42FF" w:rsidRPr="00AB42FF">
              <w:rPr>
                <w:rFonts w:eastAsia="標楷體"/>
              </w:rPr>
              <w:t>NT</w:t>
            </w:r>
            <w:r w:rsidR="00AB42FF">
              <w:rPr>
                <w:rFonts w:eastAsia="標楷體" w:hint="eastAsia"/>
              </w:rPr>
              <w:t xml:space="preserve"> </w:t>
            </w:r>
            <w:r w:rsidR="00480E7F">
              <w:rPr>
                <w:rFonts w:eastAsia="標楷體" w:hint="eastAsia"/>
              </w:rPr>
              <w:t>6</w:t>
            </w:r>
            <w:r w:rsidR="00480E7F">
              <w:rPr>
                <w:rFonts w:eastAsia="標楷體"/>
              </w:rPr>
              <w:t>0,000</w:t>
            </w:r>
            <w:r w:rsidR="00480E7F">
              <w:rPr>
                <w:rFonts w:eastAsia="標楷體" w:hint="eastAsia"/>
              </w:rPr>
              <w:t>以上</w:t>
            </w:r>
            <w:r>
              <w:rPr>
                <w:rFonts w:eastAsia="標楷體"/>
              </w:rPr>
              <w:t>）</w:t>
            </w:r>
          </w:p>
          <w:p w:rsidR="00F020EB" w:rsidRDefault="003D3531" w:rsidP="006934C4">
            <w:pPr>
              <w:pStyle w:val="Standard"/>
              <w:spacing w:beforeLines="50" w:before="120"/>
              <w:rPr>
                <w:rFonts w:eastAsia="標楷體"/>
              </w:rPr>
            </w:pPr>
            <w:r>
              <w:rPr>
                <w:rFonts w:ascii="新細明體" w:hAnsi="新細明體" w:cs="Arial"/>
              </w:rPr>
              <w:t>□</w:t>
            </w:r>
            <w:r>
              <w:rPr>
                <w:rFonts w:eastAsia="標楷體"/>
              </w:rPr>
              <w:t>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級（</w:t>
            </w:r>
            <w:r w:rsidR="00AB42FF" w:rsidRPr="00AB42FF">
              <w:rPr>
                <w:rFonts w:eastAsia="標楷體"/>
              </w:rPr>
              <w:t>NT</w:t>
            </w:r>
            <w:r w:rsidR="00AB42FF">
              <w:rPr>
                <w:rFonts w:eastAsia="標楷體" w:hint="eastAsia"/>
              </w:rPr>
              <w:t xml:space="preserve"> </w:t>
            </w:r>
            <w:r w:rsidR="00480E7F">
              <w:rPr>
                <w:rFonts w:eastAsia="標楷體" w:hint="eastAsia"/>
              </w:rPr>
              <w:t>3</w:t>
            </w:r>
            <w:r w:rsidR="00480E7F">
              <w:rPr>
                <w:rFonts w:eastAsia="標楷體"/>
              </w:rPr>
              <w:t>0,000</w:t>
            </w:r>
            <w:r>
              <w:rPr>
                <w:rFonts w:eastAsia="標楷體"/>
              </w:rPr>
              <w:t xml:space="preserve"> ~ </w:t>
            </w:r>
            <w:r w:rsidR="00480E7F">
              <w:rPr>
                <w:rFonts w:eastAsia="標楷體" w:hint="eastAsia"/>
              </w:rPr>
              <w:t>59</w:t>
            </w:r>
            <w:r w:rsidR="00480E7F">
              <w:rPr>
                <w:rFonts w:eastAsia="標楷體"/>
              </w:rPr>
              <w:t>,</w:t>
            </w:r>
            <w:r w:rsidR="00480E7F">
              <w:rPr>
                <w:rFonts w:eastAsia="標楷體" w:hint="eastAsia"/>
              </w:rPr>
              <w:t>999</w:t>
            </w:r>
            <w:r>
              <w:rPr>
                <w:rFonts w:eastAsia="標楷體"/>
              </w:rPr>
              <w:t>）</w:t>
            </w:r>
          </w:p>
          <w:p w:rsidR="004B6597" w:rsidRDefault="003D3531" w:rsidP="006934C4">
            <w:pPr>
              <w:pStyle w:val="Standard"/>
              <w:spacing w:beforeLines="50" w:before="120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Arial"/>
              </w:rPr>
              <w:t>□</w:t>
            </w:r>
            <w:r w:rsidR="0043774E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 xml:space="preserve">  </w:t>
            </w:r>
            <w:r w:rsidR="0043774E">
              <w:rPr>
                <w:rFonts w:eastAsia="標楷體" w:hint="eastAsia"/>
              </w:rPr>
              <w:t>般</w:t>
            </w:r>
            <w:r>
              <w:rPr>
                <w:rFonts w:eastAsia="標楷體"/>
              </w:rPr>
              <w:t>（</w:t>
            </w:r>
            <w:r w:rsidR="00AB42FF" w:rsidRPr="00AB42FF">
              <w:rPr>
                <w:rFonts w:eastAsia="標楷體"/>
              </w:rPr>
              <w:t>NT</w:t>
            </w:r>
            <w:r w:rsidR="00AB42FF" w:rsidRPr="00AB42FF">
              <w:rPr>
                <w:rFonts w:eastAsia="標楷體" w:hint="eastAsia"/>
              </w:rPr>
              <w:t xml:space="preserve"> </w:t>
            </w:r>
            <w:r w:rsidR="00480E7F">
              <w:rPr>
                <w:rFonts w:eastAsia="標楷體" w:hint="eastAsia"/>
              </w:rPr>
              <w:t>20,000 ~ 29</w:t>
            </w:r>
            <w:r w:rsidR="00480E7F">
              <w:rPr>
                <w:rFonts w:eastAsia="標楷體"/>
              </w:rPr>
              <w:t>,</w:t>
            </w:r>
            <w:r w:rsidR="00480E7F">
              <w:rPr>
                <w:rFonts w:eastAsia="標楷體" w:hint="eastAsia"/>
              </w:rPr>
              <w:t>999</w:t>
            </w:r>
            <w:r>
              <w:rPr>
                <w:rFonts w:eastAsia="標楷體"/>
                <w:color w:val="000000"/>
              </w:rPr>
              <w:t>）</w:t>
            </w:r>
          </w:p>
          <w:p w:rsidR="00936A36" w:rsidRPr="00F020EB" w:rsidRDefault="00936A36" w:rsidP="006934C4">
            <w:pPr>
              <w:pStyle w:val="Standard"/>
              <w:spacing w:beforeLines="50" w:befor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 w:rsidR="00547222">
              <w:rPr>
                <w:rFonts w:ascii="標楷體" w:eastAsia="標楷體" w:hAnsi="標楷體" w:hint="eastAsia"/>
                <w:color w:val="000000"/>
              </w:rPr>
              <w:t>各等級權益</w:t>
            </w:r>
            <w:r>
              <w:rPr>
                <w:rFonts w:eastAsia="標楷體" w:hint="eastAsia"/>
                <w:color w:val="000000"/>
              </w:rPr>
              <w:t>請參閱活動贊助等級表</w:t>
            </w:r>
          </w:p>
        </w:tc>
      </w:tr>
      <w:tr w:rsidR="004B6597">
        <w:trPr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報名及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贊助款項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入款方式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113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銀行名：</w:t>
            </w:r>
            <w:r w:rsidR="00AC4FAC" w:rsidRPr="00AC4FAC">
              <w:rPr>
                <w:rFonts w:eastAsia="標楷體" w:hint="eastAsia"/>
                <w:b/>
              </w:rPr>
              <w:t>合作金庫銀行</w:t>
            </w:r>
            <w:r w:rsidR="00AC4FAC" w:rsidRPr="00AC4FAC">
              <w:rPr>
                <w:rFonts w:eastAsia="標楷體" w:hint="eastAsia"/>
                <w:b/>
              </w:rPr>
              <w:t xml:space="preserve"> </w:t>
            </w:r>
            <w:r w:rsidR="00AC4FAC" w:rsidRPr="00AC4FAC">
              <w:rPr>
                <w:rFonts w:eastAsia="標楷體" w:hint="eastAsia"/>
                <w:b/>
              </w:rPr>
              <w:t>高雄科技園區分行</w:t>
            </w:r>
            <w:r w:rsidR="00AC4FAC" w:rsidRPr="00AC4FAC">
              <w:rPr>
                <w:rFonts w:eastAsia="標楷體" w:hint="eastAsia"/>
                <w:b/>
              </w:rPr>
              <w:t>(006)</w:t>
            </w:r>
          </w:p>
          <w:p w:rsidR="004B6597" w:rsidRDefault="003D3531">
            <w:pPr>
              <w:pStyle w:val="Standard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帳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號：</w:t>
            </w:r>
            <w:r w:rsidR="00AC4FAC" w:rsidRPr="00AC4FAC">
              <w:rPr>
                <w:rFonts w:eastAsia="標楷體"/>
                <w:b/>
              </w:rPr>
              <w:t>3524717001087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/>
                <w:b/>
              </w:rPr>
              <w:t>戶名：</w:t>
            </w:r>
            <w:r w:rsidR="00AC4FAC" w:rsidRPr="00AC4FAC">
              <w:rPr>
                <w:rFonts w:eastAsia="標楷體" w:hint="eastAsia"/>
                <w:b/>
              </w:rPr>
              <w:t>台灣網路智能學會</w:t>
            </w:r>
          </w:p>
          <w:p w:rsidR="004B6597" w:rsidRDefault="003D3531">
            <w:pPr>
              <w:pStyle w:val="Standard"/>
            </w:pPr>
            <w:r>
              <w:rPr>
                <w:rFonts w:eastAsia="標楷體"/>
                <w:b/>
              </w:rPr>
              <w:t>指定捐款用途：供</w:t>
            </w:r>
            <w:r>
              <w:rPr>
                <w:rFonts w:eastAsia="標楷體"/>
              </w:rPr>
              <w:t>【</w:t>
            </w:r>
            <w:r>
              <w:rPr>
                <w:rFonts w:eastAsia="標楷體"/>
                <w:b/>
              </w:rPr>
              <w:t>國立</w:t>
            </w:r>
            <w:r w:rsidR="002E004A">
              <w:rPr>
                <w:rFonts w:eastAsia="標楷體" w:hint="eastAsia"/>
                <w:b/>
              </w:rPr>
              <w:t>嘉義大學</w:t>
            </w:r>
            <w:r w:rsidR="00D35FEF">
              <w:rPr>
                <w:rFonts w:eastAsia="標楷體" w:hint="eastAsia"/>
                <w:b/>
              </w:rPr>
              <w:t>資訊工程學系</w:t>
            </w:r>
            <w:r w:rsidR="002E004A">
              <w:rPr>
                <w:rFonts w:eastAsia="標楷體" w:hint="eastAsia"/>
                <w:b/>
              </w:rPr>
              <w:t>舉辦</w:t>
            </w:r>
            <w:r>
              <w:rPr>
                <w:rFonts w:eastAsia="標楷體"/>
                <w:b/>
              </w:rPr>
              <w:t>活動使用</w:t>
            </w:r>
            <w:r>
              <w:rPr>
                <w:rFonts w:eastAsia="標楷體"/>
              </w:rPr>
              <w:t>】</w:t>
            </w:r>
          </w:p>
          <w:p w:rsidR="004B6597" w:rsidRDefault="003D3531">
            <w:pPr>
              <w:pStyle w:val="Standard"/>
              <w:spacing w:before="180"/>
            </w:pPr>
            <w:r>
              <w:rPr>
                <w:rFonts w:eastAsia="標楷體"/>
                <w:spacing w:val="-6"/>
              </w:rPr>
              <w:t>1.</w:t>
            </w:r>
            <w:r>
              <w:rPr>
                <w:rFonts w:eastAsia="標楷體"/>
                <w:spacing w:val="-6"/>
              </w:rPr>
              <w:t>報名：請於</w:t>
            </w:r>
            <w:r w:rsidR="00A93ABA">
              <w:rPr>
                <w:rFonts w:eastAsia="標楷體" w:hint="eastAsia"/>
                <w:spacing w:val="-6"/>
              </w:rPr>
              <w:t>4</w:t>
            </w:r>
            <w:r>
              <w:rPr>
                <w:rFonts w:eastAsia="標楷體"/>
                <w:spacing w:val="-6"/>
              </w:rPr>
              <w:t>月</w:t>
            </w:r>
            <w:r>
              <w:rPr>
                <w:rFonts w:eastAsia="標楷體"/>
                <w:spacing w:val="-6"/>
              </w:rPr>
              <w:t>15</w:t>
            </w:r>
            <w:r>
              <w:rPr>
                <w:rFonts w:eastAsia="標楷體"/>
                <w:spacing w:val="-6"/>
              </w:rPr>
              <w:t>日前</w:t>
            </w:r>
            <w:r>
              <w:rPr>
                <w:rFonts w:eastAsia="標楷體"/>
                <w:spacing w:val="-6"/>
                <w:lang w:eastAsia="zh-HK"/>
              </w:rPr>
              <w:t>填妥</w:t>
            </w:r>
            <w:r>
              <w:rPr>
                <w:rFonts w:eastAsia="標楷體"/>
                <w:spacing w:val="-6"/>
              </w:rPr>
              <w:t>本</w:t>
            </w:r>
            <w:r>
              <w:rPr>
                <w:rFonts w:eastAsia="標楷體"/>
                <w:spacing w:val="-6"/>
                <w:lang w:eastAsia="zh-HK"/>
              </w:rPr>
              <w:t>表</w:t>
            </w:r>
            <w:r>
              <w:rPr>
                <w:rFonts w:eastAsia="標楷體"/>
                <w:spacing w:val="-6"/>
              </w:rPr>
              <w:t>，</w:t>
            </w:r>
            <w:r>
              <w:rPr>
                <w:rFonts w:eastAsia="標楷體"/>
                <w:spacing w:val="-6"/>
              </w:rPr>
              <w:t>e-mail</w:t>
            </w:r>
            <w:r>
              <w:rPr>
                <w:rFonts w:eastAsia="標楷體"/>
                <w:spacing w:val="-6"/>
              </w:rPr>
              <w:t>至大會聯絡窗口。</w:t>
            </w:r>
          </w:p>
          <w:p w:rsidR="004B6597" w:rsidRDefault="003D3531" w:rsidP="00CF776F">
            <w:pPr>
              <w:pStyle w:val="Standard"/>
              <w:spacing w:after="113"/>
              <w:jc w:val="both"/>
            </w:pPr>
            <w:r>
              <w:rPr>
                <w:rFonts w:eastAsia="標楷體"/>
                <w:spacing w:val="-6"/>
              </w:rPr>
              <w:t>2.</w:t>
            </w:r>
            <w:r w:rsidR="001B30AC">
              <w:rPr>
                <w:rFonts w:eastAsia="標楷體" w:hint="eastAsia"/>
                <w:spacing w:val="-6"/>
              </w:rPr>
              <w:t>匯</w:t>
            </w:r>
            <w:r>
              <w:rPr>
                <w:rFonts w:eastAsia="標楷體"/>
                <w:spacing w:val="-6"/>
              </w:rPr>
              <w:t>款：請於</w:t>
            </w:r>
            <w:r w:rsidR="00A93ABA">
              <w:rPr>
                <w:rFonts w:eastAsia="標楷體" w:hint="eastAsia"/>
                <w:spacing w:val="-6"/>
              </w:rPr>
              <w:t>4</w:t>
            </w:r>
            <w:r>
              <w:rPr>
                <w:rFonts w:eastAsia="標楷體"/>
                <w:spacing w:val="-6"/>
              </w:rPr>
              <w:t>月</w:t>
            </w:r>
            <w:r>
              <w:rPr>
                <w:rFonts w:eastAsia="標楷體"/>
                <w:spacing w:val="-6"/>
              </w:rPr>
              <w:t>25</w:t>
            </w:r>
            <w:r>
              <w:rPr>
                <w:rFonts w:eastAsia="標楷體"/>
                <w:spacing w:val="-6"/>
              </w:rPr>
              <w:t>日前將</w:t>
            </w:r>
            <w:r>
              <w:rPr>
                <w:rFonts w:eastAsia="標楷體"/>
                <w:b/>
                <w:spacing w:val="-6"/>
                <w:u w:val="single"/>
                <w:lang w:eastAsia="zh-HK"/>
              </w:rPr>
              <w:t>匯</w:t>
            </w:r>
            <w:r>
              <w:rPr>
                <w:rFonts w:eastAsia="標楷體"/>
                <w:b/>
                <w:spacing w:val="-6"/>
                <w:u w:val="single"/>
              </w:rPr>
              <w:t>款</w:t>
            </w:r>
            <w:r>
              <w:rPr>
                <w:rFonts w:eastAsia="標楷體"/>
                <w:b/>
                <w:spacing w:val="-6"/>
                <w:u w:val="single"/>
                <w:lang w:eastAsia="zh-HK"/>
              </w:rPr>
              <w:t>留存聯</w:t>
            </w:r>
            <w:r>
              <w:rPr>
                <w:rFonts w:eastAsia="標楷體"/>
                <w:spacing w:val="-6"/>
              </w:rPr>
              <w:t>及</w:t>
            </w:r>
            <w:r>
              <w:rPr>
                <w:rFonts w:eastAsia="標楷體"/>
                <w:b/>
                <w:spacing w:val="-6"/>
                <w:u w:val="single"/>
              </w:rPr>
              <w:t>本</w:t>
            </w:r>
            <w:r>
              <w:rPr>
                <w:rFonts w:eastAsia="標楷體"/>
                <w:b/>
                <w:spacing w:val="-6"/>
                <w:u w:val="single"/>
                <w:lang w:eastAsia="zh-HK"/>
              </w:rPr>
              <w:t>表</w:t>
            </w:r>
            <w:r>
              <w:rPr>
                <w:rFonts w:eastAsia="標楷體"/>
                <w:spacing w:val="-6"/>
              </w:rPr>
              <w:t>傳真或掃瞄</w:t>
            </w:r>
            <w:r>
              <w:rPr>
                <w:rFonts w:eastAsia="標楷體"/>
                <w:spacing w:val="-6"/>
              </w:rPr>
              <w:t>e-mail</w:t>
            </w:r>
            <w:r w:rsidR="00CF776F">
              <w:rPr>
                <w:rFonts w:eastAsia="標楷體"/>
                <w:spacing w:val="-6"/>
              </w:rPr>
              <w:t>至</w:t>
            </w:r>
            <w:r w:rsidR="00CF776F">
              <w:rPr>
                <w:rFonts w:eastAsia="標楷體" w:hint="eastAsia"/>
                <w:spacing w:val="-6"/>
              </w:rPr>
              <w:t>嘉義大學資訊工程學系</w:t>
            </w:r>
            <w:r>
              <w:rPr>
                <w:rFonts w:eastAsia="標楷體"/>
                <w:spacing w:val="-6"/>
              </w:rPr>
              <w:t>。</w:t>
            </w:r>
          </w:p>
        </w:tc>
      </w:tr>
      <w:tr w:rsidR="004B6597">
        <w:trPr>
          <w:trHeight w:val="560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LOGO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超連結網址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</w:pPr>
          </w:p>
        </w:tc>
      </w:tr>
      <w:tr w:rsidR="004B6597" w:rsidTr="00576054">
        <w:trPr>
          <w:trHeight w:val="1044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920EAC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活動</w:t>
            </w:r>
            <w:r w:rsidR="003D3531">
              <w:rPr>
                <w:rFonts w:ascii="Arial" w:eastAsia="標楷體" w:hAnsi="Arial" w:cs="Arial"/>
                <w:b/>
              </w:rPr>
              <w:t>手冊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廣告版面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spacing w:before="113"/>
            </w:pPr>
            <w:r>
              <w:rPr>
                <w:rFonts w:eastAsia="標楷體"/>
              </w:rPr>
              <w:t>請於</w:t>
            </w:r>
            <w:r w:rsidR="00A93ABA">
              <w:rPr>
                <w:rFonts w:eastAsia="標楷體" w:hint="eastAsia"/>
              </w:rPr>
              <w:t>5</w:t>
            </w:r>
            <w:r>
              <w:rPr>
                <w:rFonts w:ascii="Arial" w:eastAsia="標楷體" w:hAnsi="Arial" w:cs="Arial"/>
              </w:rPr>
              <w:t>月</w:t>
            </w:r>
            <w:r w:rsidR="00A93ABA" w:rsidRPr="00A93ABA">
              <w:rPr>
                <w:rFonts w:eastAsia="標楷體"/>
              </w:rPr>
              <w:t>15</w:t>
            </w:r>
            <w:r>
              <w:rPr>
                <w:rFonts w:ascii="Arial" w:eastAsia="標楷體" w:hAnsi="Arial" w:cs="Arial"/>
              </w:rPr>
              <w:t>日</w:t>
            </w:r>
            <w:r>
              <w:rPr>
                <w:rFonts w:eastAsia="標楷體"/>
              </w:rPr>
              <w:t>前提供廣告文稿（格式：</w:t>
            </w: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檔、</w:t>
            </w:r>
            <w:r>
              <w:rPr>
                <w:rFonts w:eastAsia="標楷體"/>
              </w:rPr>
              <w:t>PSD</w:t>
            </w:r>
            <w:r>
              <w:rPr>
                <w:rFonts w:eastAsia="標楷體"/>
              </w:rPr>
              <w:t>檔、高解析</w:t>
            </w:r>
            <w:r>
              <w:rPr>
                <w:rFonts w:eastAsia="標楷體"/>
              </w:rPr>
              <w:t>PDF</w:t>
            </w:r>
            <w:r>
              <w:rPr>
                <w:rFonts w:eastAsia="標楷體"/>
              </w:rPr>
              <w:t>）</w:t>
            </w:r>
          </w:p>
          <w:p w:rsidR="004B6597" w:rsidRDefault="003D3531">
            <w:pPr>
              <w:pStyle w:val="Standard"/>
              <w:spacing w:after="113"/>
            </w:pPr>
            <w:r>
              <w:rPr>
                <w:rFonts w:eastAsia="標楷體"/>
              </w:rPr>
              <w:t>金級為全版面廣告</w:t>
            </w:r>
            <w:r>
              <w:t>、</w:t>
            </w:r>
            <w:r>
              <w:rPr>
                <w:rFonts w:eastAsia="標楷體"/>
              </w:rPr>
              <w:t>銀級為</w:t>
            </w:r>
            <w:r>
              <w:rPr>
                <w:rFonts w:eastAsia="標楷體"/>
              </w:rPr>
              <w:t>1/2</w:t>
            </w:r>
            <w:r>
              <w:rPr>
                <w:rFonts w:eastAsia="標楷體"/>
              </w:rPr>
              <w:t>版面廣告</w:t>
            </w:r>
            <w:r>
              <w:t>、</w:t>
            </w:r>
            <w:r w:rsidR="00704001">
              <w:rPr>
                <w:rFonts w:eastAsia="標楷體" w:hint="eastAsia"/>
              </w:rPr>
              <w:t>一般</w:t>
            </w:r>
            <w:r>
              <w:rPr>
                <w:rFonts w:eastAsia="標楷體"/>
              </w:rPr>
              <w:t>為</w:t>
            </w:r>
            <w:r w:rsidR="00704001">
              <w:rPr>
                <w:rFonts w:eastAsia="標楷體"/>
              </w:rPr>
              <w:t>1/</w:t>
            </w:r>
            <w:r w:rsidR="00704001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版面廣告</w:t>
            </w:r>
          </w:p>
        </w:tc>
      </w:tr>
      <w:tr w:rsidR="004B6597" w:rsidTr="00576054">
        <w:trPr>
          <w:trHeight w:val="818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其他需求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請分項說明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4B6597">
            <w:pPr>
              <w:pStyle w:val="Standard"/>
              <w:rPr>
                <w:rFonts w:eastAsia="標楷體"/>
              </w:rPr>
            </w:pPr>
            <w:bookmarkStart w:id="1" w:name="_GoBack"/>
            <w:bookmarkEnd w:id="1"/>
          </w:p>
        </w:tc>
      </w:tr>
      <w:tr w:rsidR="004B6597" w:rsidTr="00576054">
        <w:trPr>
          <w:trHeight w:val="1421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single" w:sz="8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920EAC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活動</w:t>
            </w:r>
            <w:r w:rsidR="003D3531">
              <w:rPr>
                <w:rFonts w:ascii="Arial" w:eastAsia="標楷體" w:hAnsi="Arial" w:cs="Arial"/>
                <w:b/>
              </w:rPr>
              <w:t>參展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每個攤位提供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920EAC">
            <w:pPr>
              <w:pStyle w:val="a8"/>
              <w:numPr>
                <w:ilvl w:val="0"/>
                <w:numId w:val="17"/>
              </w:numPr>
              <w:spacing w:before="57"/>
              <w:ind w:left="357" w:hanging="3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桌子一張</w:t>
            </w:r>
            <w:r>
              <w:rPr>
                <w:rFonts w:eastAsia="標楷體" w:hint="eastAsia"/>
                <w:color w:val="000000"/>
              </w:rPr>
              <w:t>、</w:t>
            </w:r>
            <w:r w:rsidR="003D3531">
              <w:rPr>
                <w:rFonts w:eastAsia="標楷體"/>
                <w:color w:val="000000"/>
              </w:rPr>
              <w:t>椅子二張</w:t>
            </w:r>
            <w:r>
              <w:rPr>
                <w:rFonts w:eastAsia="標楷體" w:hint="eastAsia"/>
                <w:color w:val="000000"/>
              </w:rPr>
              <w:t>、海報</w:t>
            </w:r>
            <w:r w:rsidR="00371932">
              <w:rPr>
                <w:rFonts w:eastAsia="標楷體" w:hint="eastAsia"/>
                <w:color w:val="000000"/>
              </w:rPr>
              <w:t>架</w:t>
            </w:r>
            <w:r>
              <w:rPr>
                <w:rFonts w:eastAsia="標楷體" w:hint="eastAsia"/>
                <w:color w:val="000000"/>
              </w:rPr>
              <w:t>一個</w:t>
            </w:r>
          </w:p>
          <w:p w:rsidR="004B6597" w:rsidRPr="00920EAC" w:rsidRDefault="003D3531" w:rsidP="00920EAC">
            <w:pPr>
              <w:pStyle w:val="Standard"/>
              <w:numPr>
                <w:ilvl w:val="0"/>
                <w:numId w:val="17"/>
              </w:numPr>
              <w:ind w:left="357" w:hanging="357"/>
              <w:rPr>
                <w:rFonts w:hint="eastAsia"/>
              </w:rPr>
            </w:pPr>
            <w:r>
              <w:rPr>
                <w:rFonts w:eastAsia="標楷體"/>
              </w:rPr>
              <w:t>電源插座</w:t>
            </w:r>
            <w:r>
              <w:rPr>
                <w:rFonts w:eastAsia="標楷體"/>
              </w:rPr>
              <w:t>110V</w:t>
            </w:r>
            <w:r>
              <w:rPr>
                <w:rFonts w:eastAsia="標楷體"/>
              </w:rPr>
              <w:t>一個</w:t>
            </w:r>
            <w:r w:rsidR="00920EAC">
              <w:rPr>
                <w:rFonts w:eastAsia="標楷體" w:hint="eastAsia"/>
              </w:rPr>
              <w:t>，無線網路上網服務</w:t>
            </w:r>
          </w:p>
        </w:tc>
      </w:tr>
      <w:tr w:rsidR="004B6597">
        <w:trPr>
          <w:trHeight w:val="1059"/>
          <w:jc w:val="center"/>
        </w:trPr>
        <w:tc>
          <w:tcPr>
            <w:tcW w:w="1853" w:type="dxa"/>
            <w:tcBorders>
              <w:top w:val="single" w:sz="8" w:space="0" w:color="806000"/>
              <w:left w:val="double" w:sz="12" w:space="0" w:color="806000"/>
              <w:bottom w:val="double" w:sz="12" w:space="0" w:color="806000"/>
              <w:right w:val="single" w:sz="8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597" w:rsidRDefault="00920EAC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活動</w:t>
            </w:r>
            <w:r w:rsidR="003D3531">
              <w:rPr>
                <w:rFonts w:ascii="Arial" w:eastAsia="標楷體" w:hAnsi="Arial" w:cs="Arial"/>
                <w:b/>
              </w:rPr>
              <w:t>贊助服務</w:t>
            </w:r>
          </w:p>
          <w:p w:rsidR="004B6597" w:rsidRDefault="003D3531">
            <w:pPr>
              <w:pStyle w:val="Standard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聯絡窗口</w:t>
            </w:r>
          </w:p>
        </w:tc>
        <w:tc>
          <w:tcPr>
            <w:tcW w:w="8423" w:type="dxa"/>
            <w:gridSpan w:val="3"/>
            <w:tcBorders>
              <w:top w:val="single" w:sz="8" w:space="0" w:color="806000"/>
              <w:left w:val="single" w:sz="8" w:space="0" w:color="806000"/>
              <w:bottom w:val="double" w:sz="12" w:space="0" w:color="806000"/>
              <w:right w:val="double" w:sz="12" w:space="0" w:color="806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EAC" w:rsidRDefault="00920EAC" w:rsidP="009C73E7">
            <w:pPr>
              <w:pStyle w:val="Standard"/>
              <w:spacing w:beforeLines="50" w:before="12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嘉義大學資訊工程學系</w:t>
            </w:r>
          </w:p>
          <w:p w:rsidR="004B6597" w:rsidRDefault="003D3531" w:rsidP="009C73E7">
            <w:pPr>
              <w:pStyle w:val="Standard"/>
              <w:jc w:val="both"/>
            </w:pPr>
            <w:r>
              <w:rPr>
                <w:rFonts w:ascii="Arial" w:eastAsia="標楷體" w:hAnsi="Arial" w:cs="Arial"/>
                <w:color w:val="000000"/>
              </w:rPr>
              <w:t>聯絡人：</w:t>
            </w:r>
            <w:r w:rsidR="00856879">
              <w:rPr>
                <w:rFonts w:eastAsia="標楷體" w:hint="eastAsia"/>
                <w:color w:val="000000"/>
              </w:rPr>
              <w:t>李</w:t>
            </w:r>
            <w:proofErr w:type="gramStart"/>
            <w:r w:rsidR="00856879">
              <w:rPr>
                <w:rFonts w:eastAsia="標楷體" w:hint="eastAsia"/>
                <w:color w:val="000000"/>
              </w:rPr>
              <w:t>菽</w:t>
            </w:r>
            <w:proofErr w:type="gramEnd"/>
            <w:r w:rsidR="00856879">
              <w:rPr>
                <w:rFonts w:eastAsia="標楷體" w:hint="eastAsia"/>
                <w:color w:val="000000"/>
              </w:rPr>
              <w:t>豐</w:t>
            </w:r>
            <w:r>
              <w:rPr>
                <w:rFonts w:eastAsia="標楷體"/>
                <w:color w:val="000000"/>
                <w:lang w:eastAsia="zh-HK"/>
              </w:rPr>
              <w:t>小姐</w:t>
            </w:r>
            <w:r w:rsidR="00856879">
              <w:rPr>
                <w:rFonts w:eastAsia="標楷體" w:hint="eastAsia"/>
                <w:color w:val="000000"/>
              </w:rPr>
              <w:t xml:space="preserve"> </w:t>
            </w:r>
            <w:r w:rsidR="00856879">
              <w:rPr>
                <w:rFonts w:ascii="Arial" w:eastAsia="標楷體" w:hAnsi="Arial" w:cs="Arial"/>
                <w:color w:val="000000"/>
              </w:rPr>
              <w:t xml:space="preserve">　　　　　</w:t>
            </w:r>
            <w:r>
              <w:rPr>
                <w:rFonts w:ascii="Arial" w:eastAsia="標楷體" w:hAnsi="Arial" w:cs="Arial"/>
                <w:color w:val="000000"/>
              </w:rPr>
              <w:t xml:space="preserve">　</w:t>
            </w:r>
            <w:r>
              <w:rPr>
                <w:rFonts w:ascii="Arial" w:eastAsia="標楷體" w:hAnsi="Arial" w:cs="Arial"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</w:rPr>
              <w:t>聯絡電話：</w:t>
            </w:r>
            <w:r w:rsidR="00856879">
              <w:rPr>
                <w:rFonts w:eastAsia="標楷體" w:hint="eastAsia"/>
                <w:color w:val="000000"/>
              </w:rPr>
              <w:t>05-2717740</w:t>
            </w:r>
          </w:p>
          <w:p w:rsidR="004B6597" w:rsidRDefault="003D3531" w:rsidP="009C73E7">
            <w:pPr>
              <w:pStyle w:val="Standard"/>
              <w:jc w:val="both"/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/>
                <w:color w:val="000000"/>
              </w:rPr>
              <w:t>：</w:t>
            </w:r>
            <w:r w:rsidR="00604965">
              <w:rPr>
                <w:lang w:eastAsia="zh-HK"/>
              </w:rPr>
              <w:t>csie@mail.ncyu.edu.tw</w:t>
            </w:r>
            <w:r>
              <w:t xml:space="preserve">             </w:t>
            </w:r>
            <w:r>
              <w:rPr>
                <w:rFonts w:ascii="Arial" w:eastAsia="標楷體" w:hAnsi="Arial" w:cs="Arial"/>
                <w:color w:val="000000"/>
              </w:rPr>
              <w:t>傳真號碼：</w:t>
            </w:r>
            <w:r w:rsidR="00604965">
              <w:rPr>
                <w:rFonts w:eastAsia="標楷體"/>
                <w:color w:val="000000"/>
              </w:rPr>
              <w:t>05-2717741</w:t>
            </w:r>
          </w:p>
          <w:p w:rsidR="004B6597" w:rsidRDefault="003D3531" w:rsidP="009C73E7">
            <w:pPr>
              <w:pStyle w:val="Standard"/>
              <w:spacing w:afterLines="50" w:after="120"/>
            </w:pPr>
            <w:r>
              <w:rPr>
                <w:rFonts w:ascii="Arial" w:eastAsia="標楷體" w:hAnsi="Arial" w:cs="Arial"/>
                <w:color w:val="000000"/>
              </w:rPr>
              <w:t>地</w:t>
            </w:r>
            <w:r>
              <w:rPr>
                <w:rFonts w:ascii="Arial" w:eastAsia="標楷體" w:hAnsi="Arial" w:cs="Arial"/>
                <w:color w:val="000000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</w:rPr>
              <w:t>址：</w:t>
            </w:r>
            <w:r w:rsidR="00542BF6">
              <w:rPr>
                <w:rFonts w:eastAsia="標楷體"/>
                <w:color w:val="000000"/>
              </w:rPr>
              <w:t>600</w:t>
            </w:r>
            <w:r w:rsidR="00DF4E9B">
              <w:rPr>
                <w:rFonts w:eastAsia="標楷體" w:hint="eastAsia"/>
                <w:color w:val="000000"/>
              </w:rPr>
              <w:t>04</w:t>
            </w:r>
            <w:r w:rsidR="00542BF6">
              <w:rPr>
                <w:rFonts w:eastAsia="標楷體" w:hint="eastAsia"/>
                <w:color w:val="000000"/>
              </w:rPr>
              <w:t>嘉義市學府路</w:t>
            </w:r>
            <w:r w:rsidR="00542BF6">
              <w:rPr>
                <w:rFonts w:eastAsia="標楷體" w:hint="eastAsia"/>
                <w:color w:val="000000"/>
              </w:rPr>
              <w:t>300</w:t>
            </w:r>
            <w:r w:rsidR="00542BF6">
              <w:rPr>
                <w:rFonts w:eastAsia="標楷體" w:hint="eastAsia"/>
                <w:color w:val="000000"/>
              </w:rPr>
              <w:t>號</w:t>
            </w:r>
            <w:r w:rsidR="00542BF6">
              <w:t xml:space="preserve"> </w:t>
            </w:r>
          </w:p>
        </w:tc>
      </w:tr>
    </w:tbl>
    <w:p w:rsidR="004B6597" w:rsidRDefault="004B6597">
      <w:pPr>
        <w:pStyle w:val="Standard"/>
        <w:spacing w:before="180" w:after="180"/>
      </w:pPr>
    </w:p>
    <w:sectPr w:rsidR="004B6597">
      <w:footerReference w:type="even" r:id="rId7"/>
      <w:pgSz w:w="11906" w:h="16838"/>
      <w:pgMar w:top="737" w:right="1077" w:bottom="681" w:left="1077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A2" w:rsidRDefault="00402BA2">
      <w:r>
        <w:separator/>
      </w:r>
    </w:p>
  </w:endnote>
  <w:endnote w:type="continuationSeparator" w:id="0">
    <w:p w:rsidR="00402BA2" w:rsidRDefault="0040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特明體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中黑(P)">
    <w:panose1 w:val="020B0500000000000000"/>
    <w:charset w:val="88"/>
    <w:family w:val="swiss"/>
    <w:pitch w:val="variable"/>
    <w:sig w:usb0="A000023F" w:usb1="3A4F9C38" w:usb2="00000016" w:usb3="00000000" w:csb0="00100001" w:csb1="00000000"/>
  </w:font>
  <w:font w:name="華康儷粗黑(P)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BB" w:rsidRDefault="003D3531">
    <w:pPr>
      <w:pStyle w:val="a5"/>
      <w:ind w:right="360"/>
    </w:pPr>
    <w:r>
      <w:fldChar w:fldCharType="begin"/>
    </w:r>
    <w:r>
      <w:instrText xml:space="preserve"> PAGE </w:instrText>
    </w:r>
    <w:r w:rsidR="00920EAC">
      <w:fldChar w:fldCharType="separate"/>
    </w:r>
    <w:r w:rsidR="00920E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A2" w:rsidRDefault="00402BA2">
      <w:r>
        <w:rPr>
          <w:color w:val="000000"/>
        </w:rPr>
        <w:separator/>
      </w:r>
    </w:p>
  </w:footnote>
  <w:footnote w:type="continuationSeparator" w:id="0">
    <w:p w:rsidR="00402BA2" w:rsidRDefault="0040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7F8"/>
    <w:multiLevelType w:val="multilevel"/>
    <w:tmpl w:val="E16EEDBA"/>
    <w:styleLink w:val="WWNum1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">
    <w:nsid w:val="0D233639"/>
    <w:multiLevelType w:val="multilevel"/>
    <w:tmpl w:val="AE406D5E"/>
    <w:styleLink w:val="WWNum14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E7C5244"/>
    <w:multiLevelType w:val="multilevel"/>
    <w:tmpl w:val="7292AA78"/>
    <w:styleLink w:val="WWNum3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>
    <w:nsid w:val="13ED1D7A"/>
    <w:multiLevelType w:val="multilevel"/>
    <w:tmpl w:val="F1EA3FB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>
    <w:nsid w:val="14425316"/>
    <w:multiLevelType w:val="multilevel"/>
    <w:tmpl w:val="97CA84C2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5">
    <w:nsid w:val="1A0035B1"/>
    <w:multiLevelType w:val="multilevel"/>
    <w:tmpl w:val="1C52BFF4"/>
    <w:styleLink w:val="WWNum6"/>
    <w:lvl w:ilvl="0">
      <w:start w:val="1"/>
      <w:numFmt w:val="decimal"/>
      <w:lvlText w:val="（%1）"/>
      <w:lvlJc w:val="left"/>
      <w:pPr>
        <w:ind w:left="2727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3087" w:hanging="360"/>
      </w:pPr>
    </w:lvl>
    <w:lvl w:ilvl="2">
      <w:start w:val="1"/>
      <w:numFmt w:val="lowerRoman"/>
      <w:lvlText w:val="%1.%2.%3."/>
      <w:lvlJc w:val="right"/>
      <w:pPr>
        <w:ind w:left="3687" w:hanging="480"/>
      </w:pPr>
    </w:lvl>
    <w:lvl w:ilvl="3">
      <w:start w:val="1"/>
      <w:numFmt w:val="decimal"/>
      <w:lvlText w:val="%1.%2.%3.%4."/>
      <w:lvlJc w:val="left"/>
      <w:pPr>
        <w:ind w:left="4167" w:hanging="480"/>
      </w:pPr>
    </w:lvl>
    <w:lvl w:ilvl="4">
      <w:start w:val="1"/>
      <w:numFmt w:val="ideographTraditional"/>
      <w:lvlText w:val="%1.%2.%3.%4.%5、"/>
      <w:lvlJc w:val="left"/>
      <w:pPr>
        <w:ind w:left="4647" w:hanging="480"/>
      </w:pPr>
    </w:lvl>
    <w:lvl w:ilvl="5">
      <w:start w:val="1"/>
      <w:numFmt w:val="lowerRoman"/>
      <w:lvlText w:val="%1.%2.%3.%4.%5.%6."/>
      <w:lvlJc w:val="right"/>
      <w:pPr>
        <w:ind w:left="5127" w:hanging="480"/>
      </w:pPr>
    </w:lvl>
    <w:lvl w:ilvl="6">
      <w:start w:val="1"/>
      <w:numFmt w:val="decimal"/>
      <w:lvlText w:val="%1.%2.%3.%4.%5.%6.%7."/>
      <w:lvlJc w:val="left"/>
      <w:pPr>
        <w:ind w:left="5607" w:hanging="480"/>
      </w:pPr>
    </w:lvl>
    <w:lvl w:ilvl="7">
      <w:start w:val="1"/>
      <w:numFmt w:val="ideographTraditional"/>
      <w:lvlText w:val="%1.%2.%3.%4.%5.%6.%7.%8、"/>
      <w:lvlJc w:val="left"/>
      <w:pPr>
        <w:ind w:left="6087" w:hanging="480"/>
      </w:pPr>
    </w:lvl>
    <w:lvl w:ilvl="8">
      <w:start w:val="1"/>
      <w:numFmt w:val="lowerRoman"/>
      <w:lvlText w:val="%1.%2.%3.%4.%5.%6.%7.%8.%9."/>
      <w:lvlJc w:val="right"/>
      <w:pPr>
        <w:ind w:left="6567" w:hanging="480"/>
      </w:pPr>
    </w:lvl>
  </w:abstractNum>
  <w:abstractNum w:abstractNumId="6">
    <w:nsid w:val="1CFC2F64"/>
    <w:multiLevelType w:val="multilevel"/>
    <w:tmpl w:val="73E0DC2E"/>
    <w:styleLink w:val="WWNum1"/>
    <w:lvl w:ilvl="0">
      <w:start w:val="1"/>
      <w:numFmt w:val="decimal"/>
      <w:lvlText w:val="%1."/>
      <w:lvlJc w:val="left"/>
      <w:pPr>
        <w:ind w:left="1021" w:hanging="1021"/>
      </w:pPr>
      <w:rPr>
        <w:rFonts w:eastAsia="標楷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>
    <w:nsid w:val="21F60E29"/>
    <w:multiLevelType w:val="multilevel"/>
    <w:tmpl w:val="C4ACAB66"/>
    <w:styleLink w:val="WWNum13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/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>
    <w:nsid w:val="22956877"/>
    <w:multiLevelType w:val="multilevel"/>
    <w:tmpl w:val="EF1C9314"/>
    <w:styleLink w:val="WWNum1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2D9E466F"/>
    <w:multiLevelType w:val="multilevel"/>
    <w:tmpl w:val="C772D806"/>
    <w:styleLink w:val="WWNum2"/>
    <w:lvl w:ilvl="0">
      <w:start w:val="1"/>
      <w:numFmt w:val="decimal"/>
      <w:lvlText w:val="%1."/>
      <w:lvlJc w:val="left"/>
      <w:pPr>
        <w:ind w:left="90" w:hanging="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>
    <w:nsid w:val="32FD3E93"/>
    <w:multiLevelType w:val="multilevel"/>
    <w:tmpl w:val="9A321C16"/>
    <w:styleLink w:val="WWNum20"/>
    <w:lvl w:ilvl="0">
      <w:start w:val="1"/>
      <w:numFmt w:val="decimal"/>
      <w:lvlText w:val="%1."/>
      <w:lvlJc w:val="left"/>
      <w:pPr>
        <w:ind w:left="933" w:hanging="360"/>
      </w:pPr>
    </w:lvl>
    <w:lvl w:ilvl="1">
      <w:start w:val="1"/>
      <w:numFmt w:val="ideographTraditional"/>
      <w:lvlText w:val="%2、"/>
      <w:lvlJc w:val="left"/>
      <w:pPr>
        <w:ind w:left="1533" w:hanging="480"/>
      </w:pPr>
    </w:lvl>
    <w:lvl w:ilvl="2">
      <w:start w:val="1"/>
      <w:numFmt w:val="lowerRoman"/>
      <w:lvlText w:val="%1.%2.%3."/>
      <w:lvlJc w:val="right"/>
      <w:pPr>
        <w:ind w:left="2013" w:hanging="480"/>
      </w:pPr>
    </w:lvl>
    <w:lvl w:ilvl="3">
      <w:start w:val="1"/>
      <w:numFmt w:val="decimal"/>
      <w:lvlText w:val="%1.%2.%3.%4."/>
      <w:lvlJc w:val="left"/>
      <w:pPr>
        <w:ind w:left="2493" w:hanging="480"/>
      </w:pPr>
    </w:lvl>
    <w:lvl w:ilvl="4">
      <w:start w:val="1"/>
      <w:numFmt w:val="ideographTraditional"/>
      <w:lvlText w:val="%1.%2.%3.%4.%5、"/>
      <w:lvlJc w:val="left"/>
      <w:pPr>
        <w:ind w:left="2973" w:hanging="480"/>
      </w:pPr>
    </w:lvl>
    <w:lvl w:ilvl="5">
      <w:start w:val="1"/>
      <w:numFmt w:val="lowerRoman"/>
      <w:lvlText w:val="%1.%2.%3.%4.%5.%6."/>
      <w:lvlJc w:val="right"/>
      <w:pPr>
        <w:ind w:left="3453" w:hanging="480"/>
      </w:pPr>
    </w:lvl>
    <w:lvl w:ilvl="6">
      <w:start w:val="1"/>
      <w:numFmt w:val="decimal"/>
      <w:lvlText w:val="%1.%2.%3.%4.%5.%6.%7."/>
      <w:lvlJc w:val="left"/>
      <w:pPr>
        <w:ind w:left="3933" w:hanging="480"/>
      </w:pPr>
    </w:lvl>
    <w:lvl w:ilvl="7">
      <w:start w:val="1"/>
      <w:numFmt w:val="ideographTraditional"/>
      <w:lvlText w:val="%1.%2.%3.%4.%5.%6.%7.%8、"/>
      <w:lvlJc w:val="left"/>
      <w:pPr>
        <w:ind w:left="4413" w:hanging="480"/>
      </w:pPr>
    </w:lvl>
    <w:lvl w:ilvl="8">
      <w:start w:val="1"/>
      <w:numFmt w:val="lowerRoman"/>
      <w:lvlText w:val="%1.%2.%3.%4.%5.%6.%7.%8.%9."/>
      <w:lvlJc w:val="right"/>
      <w:pPr>
        <w:ind w:left="4893" w:hanging="480"/>
      </w:pPr>
    </w:lvl>
  </w:abstractNum>
  <w:abstractNum w:abstractNumId="11">
    <w:nsid w:val="33E63242"/>
    <w:multiLevelType w:val="multilevel"/>
    <w:tmpl w:val="84B0B77A"/>
    <w:styleLink w:val="WWNum1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2">
    <w:nsid w:val="37044AC9"/>
    <w:multiLevelType w:val="multilevel"/>
    <w:tmpl w:val="71F43A3C"/>
    <w:styleLink w:val="WWNum1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>
    <w:nsid w:val="37AF63C3"/>
    <w:multiLevelType w:val="multilevel"/>
    <w:tmpl w:val="F6888004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>
    <w:nsid w:val="39511988"/>
    <w:multiLevelType w:val="multilevel"/>
    <w:tmpl w:val="3A38F4B8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>
    <w:nsid w:val="3FFC65BC"/>
    <w:multiLevelType w:val="multilevel"/>
    <w:tmpl w:val="37C88646"/>
    <w:styleLink w:val="WWNum7"/>
    <w:lvl w:ilvl="0">
      <w:start w:val="1"/>
      <w:numFmt w:val="decimal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>
    <w:nsid w:val="455A4502"/>
    <w:multiLevelType w:val="multilevel"/>
    <w:tmpl w:val="57A4A70E"/>
    <w:styleLink w:val="WWNum2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>
    <w:nsid w:val="522F27FC"/>
    <w:multiLevelType w:val="multilevel"/>
    <w:tmpl w:val="687E465E"/>
    <w:styleLink w:val="WWNum9"/>
    <w:lvl w:ilvl="0">
      <w:start w:val="2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>
    <w:nsid w:val="56A12511"/>
    <w:multiLevelType w:val="multilevel"/>
    <w:tmpl w:val="83280424"/>
    <w:styleLink w:val="WW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9">
    <w:nsid w:val="5ECD3061"/>
    <w:multiLevelType w:val="multilevel"/>
    <w:tmpl w:val="52026BCA"/>
    <w:styleLink w:val="WWNum8"/>
    <w:lvl w:ilvl="0">
      <w:start w:val="1"/>
      <w:numFmt w:val="decimal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>
    <w:nsid w:val="60C52215"/>
    <w:multiLevelType w:val="multilevel"/>
    <w:tmpl w:val="8B662A4E"/>
    <w:styleLink w:val="WWNum12"/>
    <w:lvl w:ilvl="0">
      <w:start w:val="1"/>
      <w:numFmt w:val="decimal"/>
      <w:lvlText w:val="%1."/>
      <w:lvlJc w:val="left"/>
      <w:pPr>
        <w:ind w:left="1082" w:hanging="36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682" w:hanging="480"/>
      </w:pPr>
    </w:lvl>
    <w:lvl w:ilvl="2">
      <w:start w:val="1"/>
      <w:numFmt w:val="lowerRoman"/>
      <w:lvlText w:val="%1.%2.%3."/>
      <w:lvlJc w:val="right"/>
      <w:pPr>
        <w:ind w:left="2162" w:hanging="480"/>
      </w:pPr>
    </w:lvl>
    <w:lvl w:ilvl="3">
      <w:start w:val="1"/>
      <w:numFmt w:val="decimal"/>
      <w:lvlText w:val="%1.%2.%3.%4."/>
      <w:lvlJc w:val="left"/>
      <w:pPr>
        <w:ind w:left="2642" w:hanging="480"/>
      </w:pPr>
    </w:lvl>
    <w:lvl w:ilvl="4">
      <w:start w:val="1"/>
      <w:numFmt w:val="ideographTraditional"/>
      <w:lvlText w:val="%1.%2.%3.%4.%5、"/>
      <w:lvlJc w:val="left"/>
      <w:pPr>
        <w:ind w:left="3122" w:hanging="480"/>
      </w:pPr>
    </w:lvl>
    <w:lvl w:ilvl="5">
      <w:start w:val="1"/>
      <w:numFmt w:val="lowerRoman"/>
      <w:lvlText w:val="%1.%2.%3.%4.%5.%6."/>
      <w:lvlJc w:val="right"/>
      <w:pPr>
        <w:ind w:left="3602" w:hanging="480"/>
      </w:pPr>
    </w:lvl>
    <w:lvl w:ilvl="6">
      <w:start w:val="1"/>
      <w:numFmt w:val="decimal"/>
      <w:lvlText w:val="%1.%2.%3.%4.%5.%6.%7."/>
      <w:lvlJc w:val="left"/>
      <w:pPr>
        <w:ind w:left="4082" w:hanging="480"/>
      </w:pPr>
    </w:lvl>
    <w:lvl w:ilvl="7">
      <w:start w:val="1"/>
      <w:numFmt w:val="ideographTraditional"/>
      <w:lvlText w:val="%1.%2.%3.%4.%5.%6.%7.%8、"/>
      <w:lvlJc w:val="left"/>
      <w:pPr>
        <w:ind w:left="4562" w:hanging="480"/>
      </w:pPr>
    </w:lvl>
    <w:lvl w:ilvl="8">
      <w:start w:val="1"/>
      <w:numFmt w:val="lowerRoman"/>
      <w:lvlText w:val="%1.%2.%3.%4.%5.%6.%7.%8.%9."/>
      <w:lvlJc w:val="right"/>
      <w:pPr>
        <w:ind w:left="5042" w:hanging="480"/>
      </w:pPr>
    </w:lvl>
  </w:abstractNum>
  <w:abstractNum w:abstractNumId="21">
    <w:nsid w:val="611B16B0"/>
    <w:multiLevelType w:val="multilevel"/>
    <w:tmpl w:val="2DBAB13A"/>
    <w:styleLink w:val="WWNum2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1.%2.%3."/>
      <w:lvlJc w:val="right"/>
      <w:pPr>
        <w:ind w:left="2040" w:hanging="480"/>
      </w:pPr>
    </w:lvl>
    <w:lvl w:ilvl="3">
      <w:start w:val="1"/>
      <w:numFmt w:val="decimal"/>
      <w:lvlText w:val="%1.%2.%3.%4."/>
      <w:lvlJc w:val="left"/>
      <w:pPr>
        <w:ind w:left="2520" w:hanging="480"/>
      </w:pPr>
    </w:lvl>
    <w:lvl w:ilvl="4">
      <w:start w:val="1"/>
      <w:numFmt w:val="ideographTraditional"/>
      <w:lvlText w:val="%1.%2.%3.%4.%5、"/>
      <w:lvlJc w:val="left"/>
      <w:pPr>
        <w:ind w:left="3000" w:hanging="480"/>
      </w:pPr>
    </w:lvl>
    <w:lvl w:ilvl="5">
      <w:start w:val="1"/>
      <w:numFmt w:val="lowerRoman"/>
      <w:lvlText w:val="%1.%2.%3.%4.%5.%6."/>
      <w:lvlJc w:val="right"/>
      <w:pPr>
        <w:ind w:left="3480" w:hanging="480"/>
      </w:pPr>
    </w:lvl>
    <w:lvl w:ilvl="6">
      <w:start w:val="1"/>
      <w:numFmt w:val="decimal"/>
      <w:lvlText w:val="%1.%2.%3.%4.%5.%6.%7."/>
      <w:lvlJc w:val="left"/>
      <w:pPr>
        <w:ind w:left="3960" w:hanging="480"/>
      </w:pPr>
    </w:lvl>
    <w:lvl w:ilvl="7">
      <w:start w:val="1"/>
      <w:numFmt w:val="ideographTraditional"/>
      <w:lvlText w:val="%1.%2.%3.%4.%5.%6.%7.%8、"/>
      <w:lvlJc w:val="left"/>
      <w:pPr>
        <w:ind w:left="4440" w:hanging="480"/>
      </w:pPr>
    </w:lvl>
    <w:lvl w:ilvl="8">
      <w:start w:val="1"/>
      <w:numFmt w:val="lowerRoman"/>
      <w:lvlText w:val="%1.%2.%3.%4.%5.%6.%7.%8.%9."/>
      <w:lvlJc w:val="right"/>
      <w:pPr>
        <w:ind w:left="4920" w:hanging="480"/>
      </w:pPr>
    </w:lvl>
  </w:abstractNum>
  <w:abstractNum w:abstractNumId="22">
    <w:nsid w:val="6C183232"/>
    <w:multiLevelType w:val="multilevel"/>
    <w:tmpl w:val="C86A3016"/>
    <w:styleLink w:val="WWNum10"/>
    <w:lvl w:ilvl="0">
      <w:start w:val="3"/>
      <w:numFmt w:val="decimal"/>
      <w:lvlText w:val="%1、"/>
      <w:lvlJc w:val="left"/>
      <w:pPr>
        <w:ind w:left="570" w:hanging="570"/>
      </w:pPr>
      <w:rPr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>
    <w:nsid w:val="6EC70F56"/>
    <w:multiLevelType w:val="multilevel"/>
    <w:tmpl w:val="303A8D6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>
    <w:nsid w:val="73374AA5"/>
    <w:multiLevelType w:val="multilevel"/>
    <w:tmpl w:val="A8487EB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>
    <w:nsid w:val="79947563"/>
    <w:multiLevelType w:val="multilevel"/>
    <w:tmpl w:val="5C047756"/>
    <w:styleLink w:val="WWNum2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1.%2.%3."/>
      <w:lvlJc w:val="right"/>
      <w:pPr>
        <w:ind w:left="2040" w:hanging="480"/>
      </w:pPr>
    </w:lvl>
    <w:lvl w:ilvl="3">
      <w:start w:val="1"/>
      <w:numFmt w:val="decimal"/>
      <w:lvlText w:val="%1.%2.%3.%4."/>
      <w:lvlJc w:val="left"/>
      <w:pPr>
        <w:ind w:left="2520" w:hanging="480"/>
      </w:pPr>
    </w:lvl>
    <w:lvl w:ilvl="4">
      <w:start w:val="1"/>
      <w:numFmt w:val="ideographTraditional"/>
      <w:lvlText w:val="%1.%2.%3.%4.%5、"/>
      <w:lvlJc w:val="left"/>
      <w:pPr>
        <w:ind w:left="3000" w:hanging="480"/>
      </w:pPr>
    </w:lvl>
    <w:lvl w:ilvl="5">
      <w:start w:val="1"/>
      <w:numFmt w:val="lowerRoman"/>
      <w:lvlText w:val="%1.%2.%3.%4.%5.%6."/>
      <w:lvlJc w:val="right"/>
      <w:pPr>
        <w:ind w:left="3480" w:hanging="480"/>
      </w:pPr>
    </w:lvl>
    <w:lvl w:ilvl="6">
      <w:start w:val="1"/>
      <w:numFmt w:val="decimal"/>
      <w:lvlText w:val="%1.%2.%3.%4.%5.%6.%7."/>
      <w:lvlJc w:val="left"/>
      <w:pPr>
        <w:ind w:left="3960" w:hanging="480"/>
      </w:pPr>
    </w:lvl>
    <w:lvl w:ilvl="7">
      <w:start w:val="1"/>
      <w:numFmt w:val="ideographTraditional"/>
      <w:lvlText w:val="%1.%2.%3.%4.%5.%6.%7.%8、"/>
      <w:lvlJc w:val="left"/>
      <w:pPr>
        <w:ind w:left="4440" w:hanging="480"/>
      </w:pPr>
    </w:lvl>
    <w:lvl w:ilvl="8">
      <w:start w:val="1"/>
      <w:numFmt w:val="lowerRoman"/>
      <w:lvlText w:val="%1.%2.%3.%4.%5.%6.%7.%8.%9."/>
      <w:lvlJc w:val="right"/>
      <w:pPr>
        <w:ind w:left="492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23"/>
  </w:num>
  <w:num w:numId="6">
    <w:abstractNumId w:val="5"/>
  </w:num>
  <w:num w:numId="7">
    <w:abstractNumId w:val="15"/>
  </w:num>
  <w:num w:numId="8">
    <w:abstractNumId w:val="19"/>
  </w:num>
  <w:num w:numId="9">
    <w:abstractNumId w:val="17"/>
  </w:num>
  <w:num w:numId="10">
    <w:abstractNumId w:val="22"/>
  </w:num>
  <w:num w:numId="11">
    <w:abstractNumId w:val="0"/>
  </w:num>
  <w:num w:numId="12">
    <w:abstractNumId w:val="20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24"/>
  </w:num>
  <w:num w:numId="18">
    <w:abstractNumId w:val="12"/>
  </w:num>
  <w:num w:numId="19">
    <w:abstractNumId w:val="11"/>
  </w:num>
  <w:num w:numId="20">
    <w:abstractNumId w:val="10"/>
  </w:num>
  <w:num w:numId="21">
    <w:abstractNumId w:val="25"/>
  </w:num>
  <w:num w:numId="22">
    <w:abstractNumId w:val="21"/>
  </w:num>
  <w:num w:numId="23">
    <w:abstractNumId w:val="18"/>
  </w:num>
  <w:num w:numId="24">
    <w:abstractNumId w:val="4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1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97"/>
    <w:rsid w:val="001B30AC"/>
    <w:rsid w:val="001F32C3"/>
    <w:rsid w:val="002E004A"/>
    <w:rsid w:val="00371932"/>
    <w:rsid w:val="003D3531"/>
    <w:rsid w:val="00402BA2"/>
    <w:rsid w:val="0043774E"/>
    <w:rsid w:val="00480E7F"/>
    <w:rsid w:val="004B077B"/>
    <w:rsid w:val="004B6597"/>
    <w:rsid w:val="004F4396"/>
    <w:rsid w:val="00542BF6"/>
    <w:rsid w:val="00542DDB"/>
    <w:rsid w:val="00547222"/>
    <w:rsid w:val="00576054"/>
    <w:rsid w:val="005B6493"/>
    <w:rsid w:val="005D33B0"/>
    <w:rsid w:val="00604965"/>
    <w:rsid w:val="006934C4"/>
    <w:rsid w:val="00704001"/>
    <w:rsid w:val="00774DB2"/>
    <w:rsid w:val="00801360"/>
    <w:rsid w:val="00856879"/>
    <w:rsid w:val="00920EAC"/>
    <w:rsid w:val="00924662"/>
    <w:rsid w:val="00936A36"/>
    <w:rsid w:val="009C73E7"/>
    <w:rsid w:val="00A478F2"/>
    <w:rsid w:val="00A736ED"/>
    <w:rsid w:val="00A93ABA"/>
    <w:rsid w:val="00AB42FF"/>
    <w:rsid w:val="00AC4FAC"/>
    <w:rsid w:val="00CF776F"/>
    <w:rsid w:val="00D132A2"/>
    <w:rsid w:val="00D35FEF"/>
    <w:rsid w:val="00DB46C1"/>
    <w:rsid w:val="00DF4E9B"/>
    <w:rsid w:val="00F020EB"/>
    <w:rsid w:val="00F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FBB9C-5DCD-4DAC-B34F-8E09B6A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18">
    <w:name w:val="樣式 華康新特明(P) 18 點 置中"/>
    <w:basedOn w:val="Standard"/>
    <w:pPr>
      <w:jc w:val="center"/>
    </w:pPr>
    <w:rPr>
      <w:rFonts w:ascii="華康新特明體" w:eastAsia="華康新特明體" w:hAnsi="華康新特明體"/>
      <w:sz w:val="36"/>
      <w:szCs w:val="36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1">
    <w:name w:val="無間距1"/>
    <w:pPr>
      <w:suppressAutoHyphens/>
    </w:pPr>
    <w:rPr>
      <w:rFonts w:ascii="Calibri" w:hAnsi="Calibri"/>
      <w:sz w:val="24"/>
      <w:szCs w:val="22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14">
    <w:name w:val="樣式 華康儷黑體(P) 14 點"/>
    <w:rPr>
      <w:rFonts w:ascii="華康儷中黑(P)" w:eastAsia="華康儷粗黑(P)" w:hAnsi="華康儷中黑(P)"/>
      <w:strike w:val="0"/>
      <w:dstrike w:val="0"/>
      <w:color w:val="00000A"/>
      <w:sz w:val="28"/>
      <w:szCs w:val="28"/>
      <w:u w:val="none"/>
      <w:em w:val="none"/>
    </w:rPr>
  </w:style>
  <w:style w:type="character" w:styleId="a9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ListLabel1">
    <w:name w:val="ListLabel 1"/>
    <w:rPr>
      <w:rFonts w:eastAsia="標楷體"/>
      <w:sz w:val="24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color w:val="00000A"/>
      <w:lang w:val="en-US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新細明體"/>
      <w:b w:val="0"/>
    </w:rPr>
  </w:style>
  <w:style w:type="character" w:customStyle="1" w:styleId="ListLabel7">
    <w:name w:val="ListLabel 7"/>
    <w:rPr>
      <w:rFonts w:eastAsia="新細明體" w:cs="Times New Roman"/>
    </w:rPr>
  </w:style>
  <w:style w:type="character" w:customStyle="1" w:styleId="ListLabel8">
    <w:name w:val="ListLabel 8"/>
    <w:rPr>
      <w:rFonts w:cs="Arial"/>
    </w:rPr>
  </w:style>
  <w:style w:type="character" w:customStyle="1" w:styleId="ListLabel9">
    <w:name w:val="ListLabel 9"/>
    <w:rPr>
      <w:rFonts w:eastAsia="標楷體" w:cs="Arial"/>
    </w:rPr>
  </w:style>
  <w:style w:type="character" w:customStyle="1" w:styleId="ListLabel10">
    <w:name w:val="ListLabel 10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TANET2002 廠商贊助辦法</dc:title>
  <dc:creator>Rallyangel</dc:creator>
  <cp:lastModifiedBy>csie</cp:lastModifiedBy>
  <cp:revision>43</cp:revision>
  <cp:lastPrinted>2016-05-20T13:31:00Z</cp:lastPrinted>
  <dcterms:created xsi:type="dcterms:W3CDTF">2017-03-16T09:43:00Z</dcterms:created>
  <dcterms:modified xsi:type="dcterms:W3CDTF">2017-03-17T04:23:00Z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NCCU-CC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